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E88" w:rsidRDefault="0012491A" w:rsidP="0012491A">
      <w:pPr>
        <w:spacing w:after="0"/>
      </w:pPr>
      <w:r w:rsidRPr="00F84B9F">
        <w:rPr>
          <w:rStyle w:val="Overskrift1Tegn"/>
        </w:rPr>
        <w:t xml:space="preserve">Undervisningsnotat Modul 6 </w:t>
      </w:r>
      <w:r w:rsidRPr="00F84B9F">
        <w:rPr>
          <w:rStyle w:val="Overskrift1Tegn"/>
          <w:i/>
          <w:iCs/>
        </w:rPr>
        <w:t>Anvendelse</w:t>
      </w:r>
      <w:r w:rsidR="00142A32" w:rsidRPr="00F84B9F">
        <w:rPr>
          <w:rStyle w:val="Overskrift1Tegn"/>
        </w:rPr>
        <w:br/>
      </w:r>
      <w:r w:rsidR="00142A32" w:rsidRPr="00E62F5C">
        <w:rPr>
          <w:b/>
        </w:rPr>
        <w:t xml:space="preserve">Prosessmål: </w:t>
      </w:r>
      <w:r>
        <w:rPr>
          <w:b/>
        </w:rPr>
        <w:tab/>
      </w:r>
      <w:r w:rsidR="00D7604D" w:rsidRPr="00D7604D">
        <w:t>Orientere elevene mot hverandres tenking.</w:t>
      </w:r>
      <w:r w:rsidR="00142A32" w:rsidRPr="00D7604D">
        <w:br/>
      </w:r>
      <w:r w:rsidR="00142A32" w:rsidRPr="00E62F5C">
        <w:rPr>
          <w:b/>
        </w:rPr>
        <w:t xml:space="preserve">Faglig mål: </w:t>
      </w:r>
      <w:r w:rsidR="009E384B">
        <w:rPr>
          <w:b/>
        </w:rPr>
        <w:tab/>
      </w:r>
      <w:r w:rsidR="00605BC1">
        <w:t>Bruke dobling og halvering som strategi i multiplikasjon</w:t>
      </w:r>
    </w:p>
    <w:p w:rsidR="0012491A" w:rsidRPr="0012491A" w:rsidRDefault="0012491A" w:rsidP="0012491A">
      <w:r>
        <w:rPr>
          <w:b/>
        </w:rPr>
        <w:t>Aktivitet:</w:t>
      </w:r>
      <w:r>
        <w:rPr>
          <w:b/>
        </w:rPr>
        <w:tab/>
      </w:r>
      <w:r w:rsidRPr="0012491A">
        <w:rPr>
          <w:bCs/>
        </w:rPr>
        <w:t>Oppgavestreng</w:t>
      </w:r>
      <w:r>
        <w:rPr>
          <w:b/>
        </w:rPr>
        <w:t xml:space="preserve"> </w:t>
      </w:r>
      <w:r w:rsidRPr="0012491A">
        <w:t>2 ∙ 12</w:t>
      </w:r>
    </w:p>
    <w:tbl>
      <w:tblPr>
        <w:tblStyle w:val="Tabellrutenett"/>
        <w:tblW w:w="10774" w:type="dxa"/>
        <w:tblInd w:w="-856" w:type="dxa"/>
        <w:tblLook w:val="04A0" w:firstRow="1" w:lastRow="0" w:firstColumn="1" w:lastColumn="0" w:noHBand="0" w:noVBand="1"/>
      </w:tblPr>
      <w:tblGrid>
        <w:gridCol w:w="1256"/>
        <w:gridCol w:w="3990"/>
        <w:gridCol w:w="1740"/>
        <w:gridCol w:w="3788"/>
      </w:tblGrid>
      <w:tr w:rsidR="009E384B" w:rsidRPr="00DA3E88" w:rsidTr="0012491A">
        <w:tc>
          <w:tcPr>
            <w:tcW w:w="5246" w:type="dxa"/>
            <w:gridSpan w:val="2"/>
          </w:tcPr>
          <w:p w:rsidR="009E384B" w:rsidRDefault="009E384B" w:rsidP="00DA3E88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</w:t>
            </w:r>
            <w:r>
              <w:br/>
            </w:r>
            <w:r w:rsidRPr="002B5B09">
              <w:t>Hvordan vil du presentere aktiviteten?</w:t>
            </w:r>
          </w:p>
          <w:p w:rsidR="009E384B" w:rsidRDefault="009E384B" w:rsidP="00F932C1">
            <w:pPr>
              <w:rPr>
                <w:b/>
              </w:rPr>
            </w:pPr>
          </w:p>
          <w:p w:rsidR="009E384B" w:rsidRDefault="009E384B" w:rsidP="00F932C1">
            <w:pPr>
              <w:rPr>
                <w:b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9E384B" w:rsidRDefault="009E384B" w:rsidP="009E384B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:rsidR="009E384B" w:rsidRDefault="009E384B" w:rsidP="009E384B">
            <w:pPr>
              <w:rPr>
                <w:b/>
              </w:rPr>
            </w:pPr>
            <w:r>
              <w:t>Hvilke av samtaletrek</w:t>
            </w:r>
            <w:r w:rsidRPr="002B5B09">
              <w:t>kene vil du bruke? Når og hvorfor?</w:t>
            </w:r>
          </w:p>
          <w:p w:rsidR="009E384B" w:rsidRPr="00244CDD" w:rsidRDefault="009E384B" w:rsidP="009E384B">
            <w:pPr>
              <w:spacing w:line="276" w:lineRule="auto"/>
            </w:pPr>
            <w:r w:rsidRPr="002B5B09">
              <w:rPr>
                <w:i/>
              </w:rPr>
              <w:t>Vente  (tenke)</w:t>
            </w:r>
            <w:r>
              <w:rPr>
                <w:i/>
              </w:rPr>
              <w:t>:</w:t>
            </w:r>
            <w:r w:rsidRPr="007702B4">
              <w:rPr>
                <w:b/>
              </w:rPr>
              <w:t xml:space="preserve"> </w:t>
            </w:r>
            <w:r w:rsidRPr="007702B4">
              <w:t>Gi elevene tid til å tenke.</w:t>
            </w:r>
            <w:r w:rsidRPr="007702B4">
              <w:br/>
            </w:r>
            <w:r w:rsidRPr="002B5B09">
              <w:rPr>
                <w:i/>
              </w:rPr>
              <w:t>Gjenta (og presisere)</w:t>
            </w:r>
            <w:r w:rsidRPr="007702B4">
              <w:t xml:space="preserve">: Du sier at…. Mener du at…. </w:t>
            </w:r>
            <w:r w:rsidRPr="007702B4">
              <w:br/>
            </w:r>
            <w:r w:rsidRPr="002B5B09">
              <w:rPr>
                <w:i/>
              </w:rPr>
              <w:t>Resonnere:</w:t>
            </w:r>
            <w:r w:rsidRPr="007702B4">
              <w:t xml:space="preserve"> Er du enig eller uenig? Hvorfor? </w:t>
            </w:r>
            <w:r w:rsidRPr="007702B4">
              <w:br/>
            </w:r>
            <w:r w:rsidRPr="002B5B09">
              <w:rPr>
                <w:i/>
              </w:rPr>
              <w:t>Repetere (og reformulere):</w:t>
            </w:r>
            <w:r w:rsidR="00235383">
              <w:t xml:space="preserve"> Kan du repetere</w:t>
            </w:r>
            <w:r w:rsidRPr="007702B4">
              <w:t xml:space="preserve"> med egne ord?</w:t>
            </w:r>
            <w:r w:rsidRPr="007702B4">
              <w:br/>
            </w:r>
            <w:r w:rsidRPr="002B5B09">
              <w:rPr>
                <w:i/>
              </w:rPr>
              <w:t>Tilføye:</w:t>
            </w:r>
            <w:r w:rsidRPr="007702B4">
              <w:t xml:space="preserve"> Har du noe å føye til?</w:t>
            </w:r>
            <w:r w:rsidRPr="007702B4">
              <w:br/>
            </w:r>
            <w:r w:rsidRPr="00244CDD">
              <w:rPr>
                <w:i/>
              </w:rPr>
              <w:t>Snu og snakk:</w:t>
            </w:r>
            <w:r w:rsidRPr="00244CDD">
              <w:t xml:space="preserve"> Rask prat med sidemannen.</w:t>
            </w:r>
          </w:p>
          <w:p w:rsidR="009E384B" w:rsidRPr="00DA3E88" w:rsidRDefault="009E384B" w:rsidP="00F932C1">
            <w:pPr>
              <w:rPr>
                <w:b/>
              </w:rPr>
            </w:pPr>
            <w:r w:rsidRPr="002B5B09">
              <w:rPr>
                <w:i/>
              </w:rPr>
              <w:t>Endre:</w:t>
            </w:r>
            <w:r w:rsidRPr="002B5B09">
              <w:t xml:space="preserve"> Det er lov å ombestemme seg.</w:t>
            </w:r>
          </w:p>
        </w:tc>
      </w:tr>
      <w:tr w:rsidR="0012491A" w:rsidRPr="00DA3E88" w:rsidTr="009665F9">
        <w:trPr>
          <w:trHeight w:val="1820"/>
        </w:trPr>
        <w:tc>
          <w:tcPr>
            <w:tcW w:w="5246" w:type="dxa"/>
            <w:gridSpan w:val="2"/>
          </w:tcPr>
          <w:p w:rsidR="0012491A" w:rsidRDefault="0012491A" w:rsidP="001D1757">
            <w:pPr>
              <w:rPr>
                <w:b/>
              </w:rPr>
            </w:pPr>
            <w:r>
              <w:rPr>
                <w:b/>
              </w:rPr>
              <w:t xml:space="preserve">Forutse strategier </w:t>
            </w:r>
          </w:p>
          <w:p w:rsidR="0012491A" w:rsidRDefault="0012491A" w:rsidP="001D1757">
            <w:pPr>
              <w:rPr>
                <w:b/>
              </w:rPr>
            </w:pPr>
          </w:p>
          <w:p w:rsidR="0012491A" w:rsidRDefault="0012491A" w:rsidP="001D1757">
            <w:pPr>
              <w:rPr>
                <w:b/>
              </w:rPr>
            </w:pPr>
          </w:p>
          <w:p w:rsidR="0012491A" w:rsidRDefault="0012491A" w:rsidP="001D1757">
            <w:pPr>
              <w:rPr>
                <w:b/>
              </w:rPr>
            </w:pPr>
          </w:p>
          <w:p w:rsidR="0012491A" w:rsidRDefault="0012491A" w:rsidP="001D1757">
            <w:pPr>
              <w:rPr>
                <w:b/>
              </w:rPr>
            </w:pPr>
          </w:p>
          <w:p w:rsidR="0012491A" w:rsidRDefault="0012491A" w:rsidP="001D1757">
            <w:pPr>
              <w:rPr>
                <w:b/>
              </w:rPr>
            </w:pPr>
          </w:p>
          <w:p w:rsidR="0012491A" w:rsidRPr="00DA3E88" w:rsidRDefault="0012491A" w:rsidP="001D1757">
            <w:pPr>
              <w:rPr>
                <w:b/>
              </w:rPr>
            </w:pPr>
          </w:p>
        </w:tc>
        <w:tc>
          <w:tcPr>
            <w:tcW w:w="1740" w:type="dxa"/>
            <w:tcBorders>
              <w:right w:val="dashed" w:sz="4" w:space="0" w:color="auto"/>
            </w:tcBorders>
          </w:tcPr>
          <w:p w:rsidR="0012491A" w:rsidRPr="0012491A" w:rsidRDefault="0012491A" w:rsidP="001D1757">
            <w:r w:rsidRPr="0012491A">
              <w:t>Oppgaver</w:t>
            </w:r>
          </w:p>
          <w:p w:rsidR="0012491A" w:rsidRPr="0012491A" w:rsidRDefault="0012491A" w:rsidP="00C16C02">
            <w:pPr>
              <w:spacing w:before="120"/>
              <w:suppressOverlap/>
            </w:pPr>
            <w:r w:rsidRPr="0012491A">
              <w:t>2 ∙ 12</w:t>
            </w:r>
            <w:r w:rsidRPr="0012491A">
              <w:tab/>
            </w:r>
          </w:p>
          <w:p w:rsidR="0012491A" w:rsidRPr="0012491A" w:rsidRDefault="0012491A" w:rsidP="0012491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2491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4 ∙ 12</w:t>
            </w:r>
            <w:r w:rsidRPr="0012491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ab/>
            </w:r>
          </w:p>
          <w:p w:rsidR="0012491A" w:rsidRPr="0012491A" w:rsidRDefault="0012491A" w:rsidP="00605BC1">
            <w:pPr>
              <w:ind w:left="19"/>
              <w:suppressOverlap/>
            </w:pPr>
            <w:r w:rsidRPr="0012491A">
              <w:t>2 ∙ 24</w:t>
            </w:r>
            <w:r w:rsidRPr="0012491A">
              <w:tab/>
            </w:r>
          </w:p>
          <w:p w:rsidR="0012491A" w:rsidRPr="0012491A" w:rsidRDefault="0012491A" w:rsidP="00605BC1">
            <w:pPr>
              <w:ind w:left="19"/>
              <w:suppressOverlap/>
            </w:pPr>
            <w:r w:rsidRPr="0012491A">
              <w:t>8 ∙ 6</w:t>
            </w:r>
          </w:p>
          <w:p w:rsidR="0012491A" w:rsidRPr="00605BC1" w:rsidRDefault="0012491A" w:rsidP="00C16C02">
            <w:pPr>
              <w:ind w:left="19"/>
              <w:suppressOverlap/>
              <w:rPr>
                <w:b/>
                <w:sz w:val="32"/>
                <w:szCs w:val="32"/>
              </w:rPr>
            </w:pPr>
            <w:r w:rsidRPr="0012491A">
              <w:t>16 ∙ 3</w:t>
            </w:r>
            <w:r w:rsidRPr="0012491A">
              <w:tab/>
            </w:r>
          </w:p>
        </w:tc>
        <w:tc>
          <w:tcPr>
            <w:tcW w:w="3788" w:type="dxa"/>
            <w:tcBorders>
              <w:left w:val="dashed" w:sz="4" w:space="0" w:color="auto"/>
            </w:tcBorders>
          </w:tcPr>
          <w:p w:rsidR="0012491A" w:rsidRPr="0012491A" w:rsidRDefault="0012491A">
            <w:r w:rsidRPr="0012491A">
              <w:t>Bruk strategien på</w:t>
            </w:r>
          </w:p>
          <w:p w:rsidR="0012491A" w:rsidRDefault="0012491A">
            <w:r w:rsidRPr="0012491A">
              <w:t>4,5 ∙ 14</w:t>
            </w:r>
          </w:p>
          <w:p w:rsidR="004252AA" w:rsidRDefault="004252AA"/>
          <w:p w:rsidR="0012491A" w:rsidRPr="0012491A" w:rsidRDefault="0012491A">
            <w:r>
              <w:t>Skriv regnestykker der strategien er hensiktsmessig. Begrunn</w:t>
            </w:r>
          </w:p>
          <w:p w:rsidR="0012491A" w:rsidRPr="00605BC1" w:rsidRDefault="0012491A" w:rsidP="004252AA">
            <w:pPr>
              <w:suppressOverlap/>
              <w:rPr>
                <w:b/>
                <w:sz w:val="32"/>
                <w:szCs w:val="32"/>
              </w:rPr>
            </w:pPr>
          </w:p>
        </w:tc>
      </w:tr>
      <w:tr w:rsidR="0012491A" w:rsidRPr="00DA3E88" w:rsidTr="000B7D51">
        <w:trPr>
          <w:trHeight w:val="517"/>
        </w:trPr>
        <w:tc>
          <w:tcPr>
            <w:tcW w:w="1256" w:type="dxa"/>
          </w:tcPr>
          <w:p w:rsidR="0012491A" w:rsidRDefault="0012491A" w:rsidP="001D1757">
            <w:pPr>
              <w:rPr>
                <w:b/>
              </w:rPr>
            </w:pPr>
          </w:p>
        </w:tc>
        <w:tc>
          <w:tcPr>
            <w:tcW w:w="9518" w:type="dxa"/>
            <w:gridSpan w:val="3"/>
          </w:tcPr>
          <w:p w:rsidR="0012491A" w:rsidRDefault="0012491A" w:rsidP="00605BC1">
            <w:pPr>
              <w:rPr>
                <w:b/>
              </w:rPr>
            </w:pPr>
            <w:r>
              <w:rPr>
                <w:b/>
              </w:rPr>
              <w:t>Hva vil dere spørre etter (strategier/system/mønster)? Oppfølgingsspørsmål.</w:t>
            </w:r>
          </w:p>
          <w:p w:rsidR="0012491A" w:rsidRDefault="004252AA" w:rsidP="004252AA">
            <w:pPr>
              <w:rPr>
                <w:b/>
              </w:rPr>
            </w:pPr>
            <w:r>
              <w:rPr>
                <w:b/>
              </w:rPr>
              <w:t>Hvordan vil dere bruke rutenettet?</w:t>
            </w:r>
          </w:p>
        </w:tc>
      </w:tr>
      <w:tr w:rsidR="0012491A" w:rsidRPr="00DA3E88" w:rsidTr="009665F9">
        <w:trPr>
          <w:trHeight w:val="454"/>
        </w:trPr>
        <w:tc>
          <w:tcPr>
            <w:tcW w:w="1256" w:type="dxa"/>
          </w:tcPr>
          <w:p w:rsidR="0012491A" w:rsidRPr="009665F9" w:rsidRDefault="0012491A" w:rsidP="001D1757">
            <w:r w:rsidRPr="009665F9">
              <w:t xml:space="preserve">2 </w:t>
            </w:r>
            <w:r w:rsidRPr="009665F9">
              <w:rPr>
                <w:rFonts w:ascii="Calibri" w:hAnsi="Calibri"/>
              </w:rPr>
              <w:t>∙</w:t>
            </w:r>
            <w:r w:rsidRPr="009665F9">
              <w:t xml:space="preserve"> 12</w:t>
            </w:r>
          </w:p>
        </w:tc>
        <w:tc>
          <w:tcPr>
            <w:tcW w:w="9518" w:type="dxa"/>
            <w:gridSpan w:val="3"/>
          </w:tcPr>
          <w:p w:rsidR="0012491A" w:rsidRPr="00DA3E88" w:rsidRDefault="0012491A" w:rsidP="001D1757">
            <w:pPr>
              <w:rPr>
                <w:b/>
              </w:rPr>
            </w:pPr>
          </w:p>
        </w:tc>
      </w:tr>
      <w:tr w:rsidR="0012491A" w:rsidRPr="00DA3E88" w:rsidTr="009665F9">
        <w:trPr>
          <w:trHeight w:val="454"/>
        </w:trPr>
        <w:tc>
          <w:tcPr>
            <w:tcW w:w="1256" w:type="dxa"/>
          </w:tcPr>
          <w:p w:rsidR="0012491A" w:rsidRPr="009665F9" w:rsidRDefault="0012491A" w:rsidP="001D1757">
            <w:r w:rsidRPr="009665F9">
              <w:t xml:space="preserve">4 </w:t>
            </w:r>
            <w:r w:rsidRPr="009665F9">
              <w:rPr>
                <w:rFonts w:ascii="Calibri" w:hAnsi="Calibri"/>
              </w:rPr>
              <w:t>∙</w:t>
            </w:r>
            <w:r w:rsidRPr="009665F9">
              <w:t xml:space="preserve"> 12</w:t>
            </w:r>
          </w:p>
        </w:tc>
        <w:tc>
          <w:tcPr>
            <w:tcW w:w="9518" w:type="dxa"/>
            <w:gridSpan w:val="3"/>
          </w:tcPr>
          <w:p w:rsidR="0012491A" w:rsidRDefault="0012491A" w:rsidP="001D1757"/>
        </w:tc>
      </w:tr>
      <w:tr w:rsidR="0012491A" w:rsidRPr="00DA3E88" w:rsidTr="009665F9">
        <w:trPr>
          <w:trHeight w:val="454"/>
        </w:trPr>
        <w:tc>
          <w:tcPr>
            <w:tcW w:w="1256" w:type="dxa"/>
          </w:tcPr>
          <w:p w:rsidR="0012491A" w:rsidRPr="009665F9" w:rsidRDefault="0012491A" w:rsidP="00C16C02">
            <w:r w:rsidRPr="009665F9">
              <w:t xml:space="preserve">2 </w:t>
            </w:r>
            <w:r w:rsidRPr="009665F9">
              <w:rPr>
                <w:rFonts w:ascii="Calibri" w:hAnsi="Calibri"/>
              </w:rPr>
              <w:t>∙</w:t>
            </w:r>
            <w:r w:rsidRPr="009665F9">
              <w:t xml:space="preserve"> 24</w:t>
            </w:r>
            <w:r w:rsidRPr="009665F9">
              <w:tab/>
            </w:r>
          </w:p>
        </w:tc>
        <w:tc>
          <w:tcPr>
            <w:tcW w:w="9518" w:type="dxa"/>
            <w:gridSpan w:val="3"/>
          </w:tcPr>
          <w:p w:rsidR="0012491A" w:rsidRDefault="0012491A" w:rsidP="00C16C02"/>
        </w:tc>
      </w:tr>
      <w:tr w:rsidR="0012491A" w:rsidRPr="00DA3E88" w:rsidTr="009665F9">
        <w:trPr>
          <w:trHeight w:val="454"/>
        </w:trPr>
        <w:tc>
          <w:tcPr>
            <w:tcW w:w="1256" w:type="dxa"/>
          </w:tcPr>
          <w:p w:rsidR="0012491A" w:rsidRPr="009665F9" w:rsidRDefault="0012491A" w:rsidP="00C16C02">
            <w:r w:rsidRPr="009665F9">
              <w:t xml:space="preserve">8 </w:t>
            </w:r>
            <w:r w:rsidRPr="009665F9">
              <w:rPr>
                <w:rFonts w:ascii="Calibri" w:hAnsi="Calibri"/>
              </w:rPr>
              <w:t>∙</w:t>
            </w:r>
            <w:r w:rsidRPr="009665F9">
              <w:t xml:space="preserve"> 6</w:t>
            </w:r>
          </w:p>
        </w:tc>
        <w:tc>
          <w:tcPr>
            <w:tcW w:w="9518" w:type="dxa"/>
            <w:gridSpan w:val="3"/>
          </w:tcPr>
          <w:p w:rsidR="0012491A" w:rsidRDefault="0012491A" w:rsidP="00C16C02"/>
        </w:tc>
      </w:tr>
      <w:tr w:rsidR="0012491A" w:rsidRPr="00DA3E88" w:rsidTr="009665F9">
        <w:trPr>
          <w:trHeight w:val="454"/>
        </w:trPr>
        <w:tc>
          <w:tcPr>
            <w:tcW w:w="1256" w:type="dxa"/>
          </w:tcPr>
          <w:p w:rsidR="0012491A" w:rsidRPr="009665F9" w:rsidRDefault="0012491A" w:rsidP="00C16C02">
            <w:r w:rsidRPr="009665F9">
              <w:t xml:space="preserve">16 </w:t>
            </w:r>
            <w:r w:rsidRPr="009665F9">
              <w:rPr>
                <w:rFonts w:ascii="Calibri" w:hAnsi="Calibri"/>
              </w:rPr>
              <w:t>∙</w:t>
            </w:r>
            <w:r w:rsidRPr="009665F9">
              <w:t xml:space="preserve"> 3</w:t>
            </w:r>
          </w:p>
        </w:tc>
        <w:tc>
          <w:tcPr>
            <w:tcW w:w="9518" w:type="dxa"/>
            <w:gridSpan w:val="3"/>
          </w:tcPr>
          <w:p w:rsidR="0012491A" w:rsidRDefault="0012491A" w:rsidP="00C16C02"/>
        </w:tc>
      </w:tr>
      <w:tr w:rsidR="00F84B9F" w:rsidRPr="00DA3E88" w:rsidTr="009B0C9C">
        <w:trPr>
          <w:trHeight w:val="1451"/>
        </w:trPr>
        <w:tc>
          <w:tcPr>
            <w:tcW w:w="10774" w:type="dxa"/>
            <w:gridSpan w:val="4"/>
          </w:tcPr>
          <w:p w:rsidR="00F84B9F" w:rsidRDefault="00F84B9F" w:rsidP="001D1757">
            <w:pPr>
              <w:rPr>
                <w:b/>
              </w:rPr>
            </w:pPr>
            <w:r>
              <w:rPr>
                <w:b/>
              </w:rPr>
              <w:t xml:space="preserve">Fungerer denne strategien på flere tall? </w:t>
            </w:r>
            <w:r w:rsidRPr="00F15EB8">
              <w:t>Eksempler.</w:t>
            </w:r>
            <w:r>
              <w:t xml:space="preserve"> </w:t>
            </w:r>
            <w:r w:rsidR="004252AA">
              <w:t>Bruk samme representasjon</w:t>
            </w: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9665F9" w:rsidRPr="00DA3E88" w:rsidRDefault="009665F9" w:rsidP="001D1757">
            <w:pPr>
              <w:rPr>
                <w:b/>
              </w:rPr>
            </w:pPr>
          </w:p>
        </w:tc>
      </w:tr>
      <w:tr w:rsidR="00F84B9F" w:rsidRPr="00DA3E88" w:rsidTr="0065323B">
        <w:trPr>
          <w:trHeight w:val="697"/>
        </w:trPr>
        <w:tc>
          <w:tcPr>
            <w:tcW w:w="10774" w:type="dxa"/>
            <w:gridSpan w:val="4"/>
          </w:tcPr>
          <w:p w:rsidR="00F84B9F" w:rsidRDefault="00F84B9F" w:rsidP="00085F2F">
            <w:pPr>
              <w:rPr>
                <w:noProof/>
                <w:lang w:eastAsia="nb-NO"/>
              </w:rPr>
            </w:pPr>
            <w:r>
              <w:rPr>
                <w:b/>
              </w:rPr>
              <w:t xml:space="preserve">Generalisering </w:t>
            </w:r>
            <w:r>
              <w:rPr>
                <w:noProof/>
                <w:lang w:eastAsia="nb-NO"/>
              </w:rPr>
              <w:t xml:space="preserve">Kan strategien </w:t>
            </w:r>
            <w:r w:rsidRPr="0012491A">
              <w:rPr>
                <w:i/>
                <w:iCs/>
                <w:noProof/>
                <w:lang w:eastAsia="nb-NO"/>
              </w:rPr>
              <w:t>halvering og dobling</w:t>
            </w:r>
            <w:r>
              <w:rPr>
                <w:noProof/>
                <w:lang w:eastAsia="nb-NO"/>
              </w:rPr>
              <w:t xml:space="preserve"> alltid brukes i multiplikasjon? Begrunn.</w:t>
            </w:r>
          </w:p>
          <w:p w:rsidR="00F84B9F" w:rsidRDefault="004252AA" w:rsidP="00085F2F">
            <w:pPr>
              <w:rPr>
                <w:b/>
              </w:rPr>
            </w:pPr>
            <w:r>
              <w:rPr>
                <w:noProof/>
                <w:lang w:eastAsia="nb-NO"/>
              </w:rPr>
              <w:t>Bruk samme representasjon. Andre representasjoner som kan være aktuelle?</w:t>
            </w:r>
          </w:p>
          <w:p w:rsidR="00F84B9F" w:rsidRDefault="00F84B9F" w:rsidP="00085F2F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</w:tc>
      </w:tr>
      <w:tr w:rsidR="00F84B9F" w:rsidRPr="00DA3E88" w:rsidTr="009A60F4">
        <w:tc>
          <w:tcPr>
            <w:tcW w:w="10774" w:type="dxa"/>
            <w:gridSpan w:val="4"/>
          </w:tcPr>
          <w:p w:rsidR="00F84B9F" w:rsidRDefault="00F84B9F" w:rsidP="004E6668">
            <w:pPr>
              <w:rPr>
                <w:b/>
              </w:rPr>
            </w:pPr>
            <w:r>
              <w:rPr>
                <w:b/>
              </w:rPr>
              <w:t xml:space="preserve">Avslutte og oppsummere – </w:t>
            </w:r>
            <w:r>
              <w:t xml:space="preserve">løfte fram målet. </w:t>
            </w: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1D1757">
            <w:pPr>
              <w:rPr>
                <w:b/>
              </w:rPr>
            </w:pPr>
          </w:p>
          <w:p w:rsidR="00F84B9F" w:rsidRDefault="00F84B9F" w:rsidP="009665F9">
            <w:pPr>
              <w:rPr>
                <w:b/>
              </w:rPr>
            </w:pPr>
          </w:p>
          <w:p w:rsidR="009665F9" w:rsidRPr="00DA3E88" w:rsidRDefault="009665F9" w:rsidP="009665F9">
            <w:pPr>
              <w:rPr>
                <w:b/>
              </w:rPr>
            </w:pPr>
          </w:p>
        </w:tc>
      </w:tr>
      <w:tr w:rsidR="009665F9" w:rsidRPr="00DA3E88" w:rsidTr="009A60F4">
        <w:tc>
          <w:tcPr>
            <w:tcW w:w="10774" w:type="dxa"/>
            <w:gridSpan w:val="4"/>
          </w:tcPr>
          <w:p w:rsidR="009665F9" w:rsidRDefault="009665F9" w:rsidP="009665F9">
            <w:pPr>
              <w:rPr>
                <w:sz w:val="20"/>
                <w:szCs w:val="20"/>
              </w:rPr>
            </w:pPr>
            <w:r w:rsidRPr="009665F9">
              <w:rPr>
                <w:b/>
                <w:bCs/>
              </w:rPr>
              <w:t xml:space="preserve">Utsjekksbillett </w:t>
            </w:r>
            <w:r>
              <w:br/>
            </w:r>
            <w:r w:rsidRPr="009079B2">
              <w:rPr>
                <w:sz w:val="20"/>
                <w:szCs w:val="20"/>
              </w:rPr>
              <w:t xml:space="preserve">En oppgave som viser om eleven har forstått </w:t>
            </w:r>
            <w:r w:rsidR="00241ED3">
              <w:rPr>
                <w:sz w:val="20"/>
                <w:szCs w:val="20"/>
              </w:rPr>
              <w:t>hvordan og når</w:t>
            </w:r>
            <w:bookmarkStart w:id="0" w:name="_GoBack"/>
            <w:bookmarkEnd w:id="0"/>
            <w:r w:rsidR="00241ED3">
              <w:rPr>
                <w:sz w:val="20"/>
                <w:szCs w:val="20"/>
              </w:rPr>
              <w:t xml:space="preserve"> de kan benytte </w:t>
            </w:r>
            <w:r w:rsidR="00241ED3" w:rsidRPr="00241ED3">
              <w:rPr>
                <w:sz w:val="20"/>
                <w:szCs w:val="20"/>
              </w:rPr>
              <w:t>halvering og dobling som en strategi i multiplikasjon.</w:t>
            </w:r>
          </w:p>
          <w:p w:rsidR="009665F9" w:rsidRDefault="009665F9" w:rsidP="009665F9"/>
          <w:p w:rsidR="009665F9" w:rsidRDefault="009665F9" w:rsidP="004E6668">
            <w:pPr>
              <w:rPr>
                <w:b/>
              </w:rPr>
            </w:pPr>
          </w:p>
        </w:tc>
      </w:tr>
    </w:tbl>
    <w:p w:rsidR="00F96C78" w:rsidRPr="00043479" w:rsidRDefault="00F96C78" w:rsidP="00F84B9F">
      <w:pPr>
        <w:rPr>
          <w:b/>
          <w:sz w:val="8"/>
          <w:szCs w:val="8"/>
        </w:rPr>
      </w:pPr>
    </w:p>
    <w:sectPr w:rsidR="00F96C78" w:rsidRPr="00043479" w:rsidSect="00966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568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6A8" w:rsidRDefault="008366A8" w:rsidP="00142A32">
      <w:pPr>
        <w:spacing w:after="0" w:line="240" w:lineRule="auto"/>
      </w:pPr>
      <w:r>
        <w:separator/>
      </w:r>
    </w:p>
  </w:endnote>
  <w:endnote w:type="continuationSeparator" w:id="0">
    <w:p w:rsidR="008366A8" w:rsidRDefault="008366A8" w:rsidP="001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9F" w:rsidRDefault="00F84B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9F" w:rsidRDefault="00F84B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9F" w:rsidRDefault="00F84B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6A8" w:rsidRDefault="008366A8" w:rsidP="00142A32">
      <w:pPr>
        <w:spacing w:after="0" w:line="240" w:lineRule="auto"/>
      </w:pPr>
      <w:r>
        <w:separator/>
      </w:r>
    </w:p>
  </w:footnote>
  <w:footnote w:type="continuationSeparator" w:id="0">
    <w:p w:rsidR="008366A8" w:rsidRDefault="008366A8" w:rsidP="001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9F" w:rsidRDefault="00F84B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A32" w:rsidRDefault="00142A32">
    <w:pPr>
      <w:pStyle w:val="Topptekst"/>
    </w:pPr>
    <w:r>
      <w:rPr>
        <w:noProof/>
        <w:lang w:eastAsia="nb-NO"/>
      </w:rPr>
      <w:t xml:space="preserve"> </w:t>
    </w: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9525</wp:posOffset>
          </wp:positionV>
          <wp:extent cx="1512253" cy="250174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253" cy="25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9F" w:rsidRDefault="00F84B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E3994"/>
    <w:multiLevelType w:val="hybridMultilevel"/>
    <w:tmpl w:val="42B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7CC"/>
    <w:multiLevelType w:val="hybridMultilevel"/>
    <w:tmpl w:val="451A8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5"/>
    <w:rsid w:val="00043479"/>
    <w:rsid w:val="00085F2F"/>
    <w:rsid w:val="0012491A"/>
    <w:rsid w:val="00142A32"/>
    <w:rsid w:val="00160BE8"/>
    <w:rsid w:val="0019744F"/>
    <w:rsid w:val="001A3420"/>
    <w:rsid w:val="001E396E"/>
    <w:rsid w:val="001E4239"/>
    <w:rsid w:val="00212FEC"/>
    <w:rsid w:val="00235383"/>
    <w:rsid w:val="00241ED3"/>
    <w:rsid w:val="002A4072"/>
    <w:rsid w:val="002E2537"/>
    <w:rsid w:val="00382836"/>
    <w:rsid w:val="003A14F3"/>
    <w:rsid w:val="003C4395"/>
    <w:rsid w:val="003D1CFC"/>
    <w:rsid w:val="004252AA"/>
    <w:rsid w:val="004E6668"/>
    <w:rsid w:val="004F3A7C"/>
    <w:rsid w:val="004F6DE2"/>
    <w:rsid w:val="00587E26"/>
    <w:rsid w:val="00605BC1"/>
    <w:rsid w:val="00614D2E"/>
    <w:rsid w:val="00684C66"/>
    <w:rsid w:val="006C3EFF"/>
    <w:rsid w:val="006C5860"/>
    <w:rsid w:val="006E2A2D"/>
    <w:rsid w:val="00750D8C"/>
    <w:rsid w:val="007668CE"/>
    <w:rsid w:val="00771216"/>
    <w:rsid w:val="007851D3"/>
    <w:rsid w:val="0079475F"/>
    <w:rsid w:val="007D3A8C"/>
    <w:rsid w:val="007D6CC3"/>
    <w:rsid w:val="008366A8"/>
    <w:rsid w:val="0088484C"/>
    <w:rsid w:val="008D69AB"/>
    <w:rsid w:val="009665F9"/>
    <w:rsid w:val="009D10D1"/>
    <w:rsid w:val="009E384B"/>
    <w:rsid w:val="00AA18D6"/>
    <w:rsid w:val="00AC1DEA"/>
    <w:rsid w:val="00AF37A3"/>
    <w:rsid w:val="00AF454F"/>
    <w:rsid w:val="00B950F4"/>
    <w:rsid w:val="00B95107"/>
    <w:rsid w:val="00C16C02"/>
    <w:rsid w:val="00C674F1"/>
    <w:rsid w:val="00C77F52"/>
    <w:rsid w:val="00CF7E83"/>
    <w:rsid w:val="00D07DCA"/>
    <w:rsid w:val="00D3096F"/>
    <w:rsid w:val="00D50A4D"/>
    <w:rsid w:val="00D7604D"/>
    <w:rsid w:val="00DA3E88"/>
    <w:rsid w:val="00DC1DE0"/>
    <w:rsid w:val="00DD516A"/>
    <w:rsid w:val="00E52377"/>
    <w:rsid w:val="00E62F5C"/>
    <w:rsid w:val="00EB16D3"/>
    <w:rsid w:val="00F15EB8"/>
    <w:rsid w:val="00F33A5E"/>
    <w:rsid w:val="00F84B9F"/>
    <w:rsid w:val="00F932C1"/>
    <w:rsid w:val="00F96C78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6AFD4"/>
  <w15:chartTrackingRefBased/>
  <w15:docId w15:val="{C2785EF3-5CDF-4EA9-8A45-713280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4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2A32"/>
  </w:style>
  <w:style w:type="paragraph" w:styleId="Bunntekst">
    <w:name w:val="footer"/>
    <w:basedOn w:val="Normal"/>
    <w:link w:val="Bunn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2A32"/>
  </w:style>
  <w:style w:type="table" w:styleId="Tabellrutenett">
    <w:name w:val="Table Grid"/>
    <w:basedOn w:val="Vanligtabell"/>
    <w:uiPriority w:val="39"/>
    <w:rsid w:val="0014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A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3E88"/>
    <w:pPr>
      <w:ind w:left="720"/>
      <w:contextualSpacing/>
    </w:pPr>
  </w:style>
  <w:style w:type="paragraph" w:customStyle="1" w:styleId="Default">
    <w:name w:val="Default"/>
    <w:rsid w:val="00124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4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10</cp:revision>
  <cp:lastPrinted>2019-02-12T14:39:00Z</cp:lastPrinted>
  <dcterms:created xsi:type="dcterms:W3CDTF">2019-02-08T08:34:00Z</dcterms:created>
  <dcterms:modified xsi:type="dcterms:W3CDTF">2020-11-06T15:12:00Z</dcterms:modified>
</cp:coreProperties>
</file>